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D759" w14:textId="77777777" w:rsidR="00DC6403" w:rsidRDefault="00DC6403" w:rsidP="002B5DDD">
      <w:pPr>
        <w:spacing w:after="0" w:line="240" w:lineRule="auto"/>
        <w:ind w:right="141"/>
        <w:jc w:val="both"/>
        <w:rPr>
          <w:rFonts w:ascii="Arial" w:hAnsi="Arial" w:cs="Arial"/>
          <w:b/>
          <w:color w:val="000000" w:themeColor="text1"/>
          <w:lang w:val="pt-PT"/>
        </w:rPr>
      </w:pPr>
    </w:p>
    <w:p w14:paraId="537F7761" w14:textId="77777777" w:rsidR="00EE5B3E" w:rsidRPr="00037E1D" w:rsidRDefault="00EE5B3E" w:rsidP="009B4748">
      <w:pPr>
        <w:spacing w:after="0" w:line="240" w:lineRule="auto"/>
        <w:ind w:right="141"/>
        <w:jc w:val="center"/>
        <w:rPr>
          <w:rFonts w:ascii="Arial" w:hAnsi="Arial" w:cs="Arial"/>
          <w:b/>
          <w:color w:val="000000" w:themeColor="text1"/>
          <w:lang w:val="pt-PT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 wp14:anchorId="5E4F2973" wp14:editId="2BF6BB7F">
            <wp:extent cx="5421058" cy="9820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19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058" cy="98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9C6D" w14:textId="77777777" w:rsidR="006F47C3" w:rsidRDefault="006F47C3" w:rsidP="006F47C3">
      <w:pPr>
        <w:spacing w:after="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EC1EB52" w14:textId="77777777" w:rsidR="00DB7B33" w:rsidRDefault="00DB7B33" w:rsidP="009B4748">
      <w:pPr>
        <w:spacing w:after="0" w:line="240" w:lineRule="auto"/>
        <w:ind w:right="141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sz w:val="36"/>
          <w:szCs w:val="36"/>
          <w:lang w:val="pt-PT"/>
        </w:rPr>
        <w:t>C</w:t>
      </w:r>
      <w:r w:rsidR="00DC6403">
        <w:rPr>
          <w:rFonts w:ascii="Arial" w:hAnsi="Arial" w:cs="Arial"/>
          <w:b/>
          <w:sz w:val="36"/>
          <w:szCs w:val="36"/>
          <w:lang w:val="pt-PT"/>
        </w:rPr>
        <w:t xml:space="preserve">ampanha de segurança rodoviária </w:t>
      </w:r>
    </w:p>
    <w:p w14:paraId="52B9F4D9" w14:textId="77777777" w:rsidR="005D5F80" w:rsidRDefault="00DC6403" w:rsidP="009B4748">
      <w:pPr>
        <w:spacing w:after="0" w:line="240" w:lineRule="auto"/>
        <w:ind w:right="141"/>
        <w:jc w:val="center"/>
        <w:rPr>
          <w:rFonts w:ascii="Arial" w:hAnsi="Arial" w:cs="Arial"/>
          <w:b/>
          <w:sz w:val="36"/>
          <w:szCs w:val="36"/>
          <w:lang w:val="pt-PT"/>
        </w:rPr>
      </w:pPr>
      <w:proofErr w:type="gramStart"/>
      <w:r w:rsidRPr="00DC6403">
        <w:rPr>
          <w:rFonts w:ascii="Arial" w:hAnsi="Arial" w:cs="Arial"/>
          <w:b/>
          <w:sz w:val="36"/>
          <w:szCs w:val="36"/>
          <w:lang w:val="pt-PT"/>
        </w:rPr>
        <w:t>« </w:t>
      </w:r>
      <w:proofErr w:type="spellStart"/>
      <w:r w:rsidRPr="00DC6403">
        <w:rPr>
          <w:rFonts w:ascii="Arial" w:hAnsi="Arial" w:cs="Arial"/>
          <w:b/>
          <w:sz w:val="36"/>
          <w:szCs w:val="36"/>
          <w:lang w:val="pt-PT"/>
        </w:rPr>
        <w:t>Sécur’été</w:t>
      </w:r>
      <w:proofErr w:type="spellEnd"/>
      <w:proofErr w:type="gramEnd"/>
      <w:r w:rsidRPr="00DC6403">
        <w:rPr>
          <w:rFonts w:ascii="Arial" w:hAnsi="Arial" w:cs="Arial"/>
          <w:b/>
          <w:sz w:val="36"/>
          <w:szCs w:val="36"/>
          <w:lang w:val="pt-PT"/>
        </w:rPr>
        <w:t xml:space="preserve"> 20</w:t>
      </w:r>
      <w:r w:rsidR="00A02166">
        <w:rPr>
          <w:rFonts w:ascii="Arial" w:hAnsi="Arial" w:cs="Arial"/>
          <w:b/>
          <w:sz w:val="36"/>
          <w:szCs w:val="36"/>
          <w:lang w:val="pt-PT"/>
        </w:rPr>
        <w:t>20</w:t>
      </w:r>
      <w:r w:rsidRPr="00DC6403">
        <w:rPr>
          <w:rFonts w:ascii="Arial" w:hAnsi="Arial" w:cs="Arial"/>
          <w:b/>
          <w:sz w:val="36"/>
          <w:szCs w:val="36"/>
          <w:lang w:val="pt-PT"/>
        </w:rPr>
        <w:t xml:space="preserve"> – Verão Em Portugal »</w:t>
      </w:r>
      <w:r w:rsidR="009B24C7">
        <w:rPr>
          <w:rFonts w:ascii="Arial" w:hAnsi="Arial" w:cs="Arial"/>
          <w:b/>
          <w:sz w:val="36"/>
          <w:szCs w:val="36"/>
          <w:lang w:val="pt-PT"/>
        </w:rPr>
        <w:t xml:space="preserve"> : </w:t>
      </w:r>
    </w:p>
    <w:p w14:paraId="7764F9C8" w14:textId="6BEBDE3F" w:rsidR="00DC6403" w:rsidRPr="00DC6403" w:rsidRDefault="009B24C7" w:rsidP="009B4748">
      <w:pPr>
        <w:spacing w:after="0" w:line="240" w:lineRule="auto"/>
        <w:ind w:right="141"/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631EB7">
        <w:rPr>
          <w:rFonts w:ascii="Arial" w:hAnsi="Arial" w:cs="Arial"/>
          <w:b/>
          <w:sz w:val="36"/>
          <w:szCs w:val="36"/>
          <w:u w:val="single"/>
          <w:lang w:val="pt-PT"/>
        </w:rPr>
        <w:t>informações gerais</w:t>
      </w:r>
    </w:p>
    <w:p w14:paraId="77CF54FB" w14:textId="77777777" w:rsidR="00DC6403" w:rsidRPr="00DC6403" w:rsidRDefault="00DC6403" w:rsidP="006F47C3">
      <w:pPr>
        <w:spacing w:after="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900DCCB" w14:textId="3D6B915D" w:rsidR="00DB7B33" w:rsidRPr="00113902" w:rsidRDefault="00F9024C" w:rsidP="00F9024C">
      <w:pPr>
        <w:widowControl w:val="0"/>
        <w:tabs>
          <w:tab w:val="left" w:pos="2416"/>
        </w:tabs>
        <w:autoSpaceDE w:val="0"/>
        <w:jc w:val="both"/>
        <w:rPr>
          <w:rFonts w:ascii="Arial" w:hAnsi="Arial" w:cs="Arial"/>
          <w:lang w:val="pt-PT"/>
        </w:rPr>
      </w:pPr>
      <w:r w:rsidRPr="008F77DC">
        <w:rPr>
          <w:rFonts w:ascii="Arial" w:hAnsi="Arial" w:cs="Arial"/>
          <w:lang w:val="pt-PT"/>
        </w:rPr>
        <w:t xml:space="preserve">A </w:t>
      </w:r>
      <w:proofErr w:type="spellStart"/>
      <w:r w:rsidRPr="008F77DC">
        <w:rPr>
          <w:rFonts w:ascii="Arial" w:hAnsi="Arial" w:cs="Arial"/>
          <w:lang w:val="pt-PT"/>
        </w:rPr>
        <w:t>Cap</w:t>
      </w:r>
      <w:proofErr w:type="spellEnd"/>
      <w:r w:rsidRPr="008F77DC">
        <w:rPr>
          <w:rFonts w:ascii="Arial" w:hAnsi="Arial" w:cs="Arial"/>
          <w:lang w:val="pt-PT"/>
        </w:rPr>
        <w:t xml:space="preserve"> </w:t>
      </w:r>
      <w:proofErr w:type="spellStart"/>
      <w:r w:rsidRPr="008F77DC">
        <w:rPr>
          <w:rFonts w:ascii="Arial" w:hAnsi="Arial" w:cs="Arial"/>
          <w:lang w:val="pt-PT"/>
        </w:rPr>
        <w:t>Magellan</w:t>
      </w:r>
      <w:proofErr w:type="spellEnd"/>
      <w:r w:rsidRPr="008F77DC">
        <w:rPr>
          <w:rFonts w:ascii="Arial" w:hAnsi="Arial" w:cs="Arial"/>
          <w:lang w:val="pt-PT"/>
        </w:rPr>
        <w:t>, principal associação de jovens luso-descendentes em França, organiza pelo 1</w:t>
      </w:r>
      <w:r w:rsidR="00A02166">
        <w:rPr>
          <w:rFonts w:ascii="Arial" w:hAnsi="Arial" w:cs="Arial"/>
          <w:lang w:val="pt-PT"/>
        </w:rPr>
        <w:t>8</w:t>
      </w:r>
      <w:r w:rsidRPr="008F77DC">
        <w:rPr>
          <w:rFonts w:ascii="Arial" w:hAnsi="Arial" w:cs="Arial"/>
          <w:lang w:val="pt-PT"/>
        </w:rPr>
        <w:t xml:space="preserve">º ano consecutivo uma campanha de Segurança Rodoviária intitulada </w:t>
      </w:r>
      <w:r w:rsidRPr="008F77DC">
        <w:rPr>
          <w:rFonts w:ascii="Arial" w:hAnsi="Arial" w:cs="Arial"/>
          <w:i/>
          <w:lang w:val="pt-PT"/>
        </w:rPr>
        <w:t>"</w:t>
      </w:r>
      <w:proofErr w:type="spellStart"/>
      <w:r w:rsidRPr="008F77DC">
        <w:rPr>
          <w:rFonts w:ascii="Arial" w:hAnsi="Arial" w:cs="Arial"/>
          <w:i/>
          <w:lang w:val="pt-PT"/>
        </w:rPr>
        <w:t>Sécur'été</w:t>
      </w:r>
      <w:proofErr w:type="spellEnd"/>
      <w:r w:rsidR="005D5F80">
        <w:rPr>
          <w:rFonts w:ascii="Arial" w:hAnsi="Arial" w:cs="Arial"/>
          <w:i/>
          <w:lang w:val="pt-PT"/>
        </w:rPr>
        <w:t xml:space="preserve"> – Verão em Portugal</w:t>
      </w:r>
      <w:r w:rsidRPr="008F77DC">
        <w:rPr>
          <w:rFonts w:ascii="Arial" w:hAnsi="Arial" w:cs="Arial"/>
          <w:i/>
          <w:lang w:val="pt-PT"/>
        </w:rPr>
        <w:t>”.</w:t>
      </w:r>
      <w:r w:rsidR="00A02166">
        <w:rPr>
          <w:rFonts w:ascii="Arial" w:hAnsi="Arial" w:cs="Arial"/>
          <w:i/>
          <w:lang w:val="pt-PT"/>
        </w:rPr>
        <w:t xml:space="preserve"> </w:t>
      </w:r>
      <w:r w:rsidRPr="008F77DC">
        <w:rPr>
          <w:rFonts w:ascii="Arial" w:hAnsi="Arial" w:cs="Arial"/>
          <w:color w:val="0D0D0D"/>
          <w:lang w:val="pt-PT"/>
        </w:rPr>
        <w:t>Esta é uma campanha que se dirige aos portugueses e luso-descendentes, residentes em França, que se deslocam de carro a Portugal durante as férias de Verão.</w:t>
      </w:r>
      <w:r w:rsidRPr="008F77DC">
        <w:rPr>
          <w:rFonts w:ascii="Arial" w:hAnsi="Arial" w:cs="Arial"/>
          <w:noProof/>
          <w:lang w:val="pt-PT"/>
        </w:rPr>
        <w:t xml:space="preserve"> </w:t>
      </w:r>
      <w:r w:rsidRPr="008F77DC">
        <w:rPr>
          <w:rFonts w:ascii="Arial" w:hAnsi="Arial" w:cs="Arial"/>
          <w:color w:val="0D0D0D"/>
          <w:lang w:val="pt-PT"/>
        </w:rPr>
        <w:t>Decorre em três países – França, Espanha e Portugal – e t</w:t>
      </w:r>
      <w:r w:rsidRPr="008F77DC">
        <w:rPr>
          <w:rFonts w:ascii="Arial" w:hAnsi="Arial" w:cs="Arial"/>
          <w:lang w:val="pt-PT"/>
        </w:rPr>
        <w:t xml:space="preserve">em como principal objetivo a redução do número de acidentes durante os </w:t>
      </w:r>
      <w:proofErr w:type="spellStart"/>
      <w:r w:rsidRPr="008F77DC">
        <w:rPr>
          <w:rFonts w:ascii="Arial" w:hAnsi="Arial" w:cs="Arial"/>
          <w:lang w:val="pt-PT"/>
        </w:rPr>
        <w:t>trajectos</w:t>
      </w:r>
      <w:proofErr w:type="spellEnd"/>
      <w:r w:rsidRPr="008F77DC">
        <w:rPr>
          <w:rFonts w:ascii="Arial" w:hAnsi="Arial" w:cs="Arial"/>
          <w:lang w:val="pt-PT"/>
        </w:rPr>
        <w:t xml:space="preserve"> longos e depois das saídas noturnas. </w:t>
      </w:r>
    </w:p>
    <w:p w14:paraId="303A23A1" w14:textId="1F89807C" w:rsidR="00DB7B33" w:rsidRPr="004C0C04" w:rsidRDefault="005D5F80" w:rsidP="00F9024C">
      <w:pPr>
        <w:widowControl w:val="0"/>
        <w:tabs>
          <w:tab w:val="left" w:pos="2416"/>
        </w:tabs>
        <w:autoSpaceDE w:val="0"/>
        <w:jc w:val="both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57216" behindDoc="0" locked="0" layoutInCell="1" allowOverlap="1" wp14:anchorId="5D5309F0" wp14:editId="748F9E8D">
            <wp:simplePos x="0" y="0"/>
            <wp:positionH relativeFrom="margin">
              <wp:posOffset>4971226</wp:posOffset>
            </wp:positionH>
            <wp:positionV relativeFrom="margin">
              <wp:posOffset>4079439</wp:posOffset>
            </wp:positionV>
            <wp:extent cx="1267200" cy="1771200"/>
            <wp:effectExtent l="0" t="0" r="0" b="0"/>
            <wp:wrapSquare wrapText="bothSides"/>
            <wp:docPr id="1" name="Image 1" descr="Une image contenant signe, pont, debout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E20-Final-Couv-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013" w:rsidRPr="004C0C04">
        <w:rPr>
          <w:rFonts w:ascii="Arial" w:hAnsi="Arial" w:cs="Arial"/>
          <w:lang w:val="pt-PT"/>
        </w:rPr>
        <w:t xml:space="preserve">No </w:t>
      </w:r>
      <w:proofErr w:type="spellStart"/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>actual</w:t>
      </w:r>
      <w:proofErr w:type="spellEnd"/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 xml:space="preserve"> contexto ligado à Covid-19, as acções desenvolvidas habitualmente em ambiente </w:t>
      </w:r>
      <w:proofErr w:type="spellStart"/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>nocturno</w:t>
      </w:r>
      <w:proofErr w:type="spellEnd"/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 xml:space="preserve"> estão canceladas (discotecas e festivais de música), embora </w:t>
      </w:r>
      <w:r w:rsidR="00631EB7">
        <w:rPr>
          <w:rFonts w:ascii="Arial" w:hAnsi="Arial" w:cs="Arial"/>
          <w:color w:val="0D0D0D"/>
          <w:shd w:val="clear" w:color="auto" w:fill="FFFFFF"/>
          <w:lang w:val="pt-PT"/>
        </w:rPr>
        <w:t xml:space="preserve">a </w:t>
      </w:r>
      <w:proofErr w:type="spellStart"/>
      <w:r w:rsidR="00631EB7">
        <w:rPr>
          <w:rFonts w:ascii="Arial" w:hAnsi="Arial" w:cs="Arial"/>
          <w:color w:val="0D0D0D"/>
          <w:shd w:val="clear" w:color="auto" w:fill="FFFFFF"/>
          <w:lang w:val="pt-PT"/>
        </w:rPr>
        <w:t>Cap</w:t>
      </w:r>
      <w:proofErr w:type="spellEnd"/>
      <w:r w:rsidR="00631EB7">
        <w:rPr>
          <w:rFonts w:ascii="Arial" w:hAnsi="Arial" w:cs="Arial"/>
          <w:color w:val="0D0D0D"/>
          <w:shd w:val="clear" w:color="auto" w:fill="FFFFFF"/>
          <w:lang w:val="pt-PT"/>
        </w:rPr>
        <w:t xml:space="preserve"> </w:t>
      </w:r>
      <w:proofErr w:type="spellStart"/>
      <w:r w:rsidR="00631EB7">
        <w:rPr>
          <w:rFonts w:ascii="Arial" w:hAnsi="Arial" w:cs="Arial"/>
          <w:color w:val="0D0D0D"/>
          <w:shd w:val="clear" w:color="auto" w:fill="FFFFFF"/>
          <w:lang w:val="pt-PT"/>
        </w:rPr>
        <w:t>Magellan</w:t>
      </w:r>
      <w:proofErr w:type="spellEnd"/>
      <w:r w:rsidR="00631EB7">
        <w:rPr>
          <w:rFonts w:ascii="Arial" w:hAnsi="Arial" w:cs="Arial"/>
          <w:color w:val="0D0D0D"/>
          <w:shd w:val="clear" w:color="auto" w:fill="FFFFFF"/>
          <w:lang w:val="pt-PT"/>
        </w:rPr>
        <w:t xml:space="preserve"> continue</w:t>
      </w:r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 xml:space="preserve"> a estudar a hipótese de algumas acções de sensibilização </w:t>
      </w:r>
      <w:proofErr w:type="spellStart"/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>directamente</w:t>
      </w:r>
      <w:proofErr w:type="spellEnd"/>
      <w:r w:rsidR="00801013" w:rsidRPr="004C0C04">
        <w:rPr>
          <w:rFonts w:ascii="Arial" w:hAnsi="Arial" w:cs="Arial"/>
          <w:color w:val="0D0D0D"/>
          <w:shd w:val="clear" w:color="auto" w:fill="FFFFFF"/>
          <w:lang w:val="pt-PT"/>
        </w:rPr>
        <w:t xml:space="preserve"> junto dos jovens.</w:t>
      </w:r>
    </w:p>
    <w:p w14:paraId="47F3E112" w14:textId="7912D02A" w:rsidR="00DB7B33" w:rsidRPr="005D5F80" w:rsidRDefault="00113902" w:rsidP="00F9024C">
      <w:pPr>
        <w:widowControl w:val="0"/>
        <w:tabs>
          <w:tab w:val="left" w:pos="2416"/>
        </w:tabs>
        <w:autoSpaceDE w:val="0"/>
        <w:jc w:val="both"/>
        <w:rPr>
          <w:rFonts w:ascii="Arial" w:hAnsi="Arial" w:cs="Arial"/>
        </w:rPr>
      </w:pPr>
      <w:r w:rsidRPr="00113902">
        <w:rPr>
          <w:rFonts w:ascii="Arial" w:hAnsi="Arial" w:cs="Arial"/>
          <w:lang w:val="pt-PT"/>
        </w:rPr>
        <w:t xml:space="preserve">O lançamento da campanha </w:t>
      </w:r>
      <w:r>
        <w:rPr>
          <w:rFonts w:ascii="Arial" w:hAnsi="Arial" w:cs="Arial"/>
          <w:lang w:val="pt-PT"/>
        </w:rPr>
        <w:t>decorrerá nas próximas semanas</w:t>
      </w:r>
      <w:r w:rsidR="00631EB7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</w:t>
      </w:r>
      <w:r w:rsidR="00631EB7">
        <w:rPr>
          <w:rFonts w:ascii="Arial" w:hAnsi="Arial" w:cs="Arial"/>
          <w:lang w:val="pt-PT"/>
        </w:rPr>
        <w:t>Será a ocasião de</w:t>
      </w:r>
      <w:r>
        <w:rPr>
          <w:rFonts w:ascii="Arial" w:hAnsi="Arial" w:cs="Arial"/>
          <w:lang w:val="pt-PT"/>
        </w:rPr>
        <w:t xml:space="preserve"> apresenta</w:t>
      </w:r>
      <w:r w:rsidR="00631EB7">
        <w:rPr>
          <w:rFonts w:ascii="Arial" w:hAnsi="Arial" w:cs="Arial"/>
          <w:lang w:val="pt-PT"/>
        </w:rPr>
        <w:t>r</w:t>
      </w:r>
      <w:r>
        <w:rPr>
          <w:rFonts w:ascii="Arial" w:hAnsi="Arial" w:cs="Arial"/>
          <w:lang w:val="pt-PT"/>
        </w:rPr>
        <w:t xml:space="preserve"> os </w:t>
      </w:r>
      <w:r w:rsidR="00631EB7">
        <w:rPr>
          <w:rFonts w:ascii="Arial" w:hAnsi="Arial" w:cs="Arial"/>
          <w:lang w:val="pt-PT"/>
        </w:rPr>
        <w:t xml:space="preserve">planos de </w:t>
      </w:r>
      <w:proofErr w:type="spellStart"/>
      <w:r w:rsidR="00631EB7">
        <w:rPr>
          <w:rFonts w:ascii="Arial" w:hAnsi="Arial" w:cs="Arial"/>
          <w:lang w:val="pt-PT"/>
        </w:rPr>
        <w:t>acção</w:t>
      </w:r>
      <w:proofErr w:type="spellEnd"/>
      <w:r w:rsidR="00631EB7">
        <w:rPr>
          <w:rFonts w:ascii="Arial" w:hAnsi="Arial" w:cs="Arial"/>
          <w:lang w:val="pt-PT"/>
        </w:rPr>
        <w:t xml:space="preserve"> da campanha,</w:t>
      </w:r>
      <w:r>
        <w:rPr>
          <w:rFonts w:ascii="Arial" w:hAnsi="Arial" w:cs="Arial"/>
          <w:lang w:val="pt-PT"/>
        </w:rPr>
        <w:t xml:space="preserve"> reforçando mais uma vez a importância de uma campanha de sensibilização rodoviária</w:t>
      </w:r>
      <w:r w:rsidR="003E3A9B">
        <w:rPr>
          <w:rFonts w:ascii="Arial" w:hAnsi="Arial" w:cs="Arial"/>
          <w:lang w:val="pt-PT"/>
        </w:rPr>
        <w:t>, a única a envolver 3 países diferentes na Europa</w:t>
      </w:r>
      <w:r>
        <w:rPr>
          <w:rFonts w:ascii="Arial" w:hAnsi="Arial" w:cs="Arial"/>
          <w:lang w:val="pt-PT"/>
        </w:rPr>
        <w:t xml:space="preserve">. Será também a oportunidade de mostrar ao público o novo </w:t>
      </w:r>
      <w:r w:rsidR="005D5F80" w:rsidRPr="005D5F80">
        <w:rPr>
          <w:rFonts w:ascii="Arial" w:hAnsi="Arial" w:cs="Arial"/>
          <w:b/>
          <w:bCs/>
          <w:lang w:val="pt-PT"/>
        </w:rPr>
        <w:t>G</w:t>
      </w:r>
      <w:r w:rsidRPr="005D5F80">
        <w:rPr>
          <w:rFonts w:ascii="Arial" w:hAnsi="Arial" w:cs="Arial"/>
          <w:b/>
          <w:bCs/>
          <w:lang w:val="pt-PT"/>
        </w:rPr>
        <w:t xml:space="preserve">uia de </w:t>
      </w:r>
      <w:r w:rsidR="005D5F80" w:rsidRPr="005D5F80">
        <w:rPr>
          <w:rFonts w:ascii="Arial" w:hAnsi="Arial" w:cs="Arial"/>
          <w:b/>
          <w:bCs/>
          <w:lang w:val="pt-PT"/>
        </w:rPr>
        <w:t>V</w:t>
      </w:r>
      <w:r w:rsidRPr="005D5F80">
        <w:rPr>
          <w:rFonts w:ascii="Arial" w:hAnsi="Arial" w:cs="Arial"/>
          <w:b/>
          <w:bCs/>
          <w:lang w:val="pt-PT"/>
        </w:rPr>
        <w:t>erão 2020</w:t>
      </w:r>
      <w:r>
        <w:rPr>
          <w:rFonts w:ascii="Arial" w:hAnsi="Arial" w:cs="Arial"/>
          <w:lang w:val="pt-PT"/>
        </w:rPr>
        <w:t xml:space="preserve">, com toda a informação necessária sobre o turismo </w:t>
      </w:r>
      <w:r w:rsidR="005D5F80">
        <w:rPr>
          <w:rFonts w:ascii="Arial" w:hAnsi="Arial" w:cs="Arial"/>
          <w:lang w:val="pt-PT"/>
        </w:rPr>
        <w:t>em</w:t>
      </w:r>
      <w:r>
        <w:rPr>
          <w:rFonts w:ascii="Arial" w:hAnsi="Arial" w:cs="Arial"/>
          <w:lang w:val="pt-PT"/>
        </w:rPr>
        <w:t xml:space="preserve"> </w:t>
      </w:r>
      <w:proofErr w:type="gramStart"/>
      <w:r>
        <w:rPr>
          <w:rFonts w:ascii="Arial" w:hAnsi="Arial" w:cs="Arial"/>
          <w:lang w:val="pt-PT"/>
        </w:rPr>
        <w:t>Portugal</w:t>
      </w:r>
      <w:proofErr w:type="gramEnd"/>
      <w:r w:rsidR="005D5F80">
        <w:rPr>
          <w:rFonts w:ascii="Arial" w:hAnsi="Arial" w:cs="Arial"/>
          <w:lang w:val="pt-PT"/>
        </w:rPr>
        <w:t xml:space="preserve"> mas também um leque alargado de páginas de prevenção: rodoviária, sanitária, incêndios, cuidados nas praias etc. </w:t>
      </w:r>
      <w:r w:rsidR="005D5F80" w:rsidRPr="005D5F80">
        <w:rPr>
          <w:rFonts w:ascii="Arial" w:hAnsi="Arial" w:cs="Arial"/>
        </w:rPr>
        <w:t xml:space="preserve">E </w:t>
      </w:r>
      <w:proofErr w:type="spellStart"/>
      <w:r w:rsidR="005D5F80" w:rsidRPr="005D5F80">
        <w:rPr>
          <w:rFonts w:ascii="Arial" w:hAnsi="Arial" w:cs="Arial"/>
        </w:rPr>
        <w:t>muitas</w:t>
      </w:r>
      <w:proofErr w:type="spellEnd"/>
      <w:r w:rsidR="005D5F80">
        <w:rPr>
          <w:rFonts w:ascii="Arial" w:hAnsi="Arial" w:cs="Arial"/>
        </w:rPr>
        <w:t xml:space="preserve"> </w:t>
      </w:r>
      <w:proofErr w:type="spellStart"/>
      <w:r w:rsidR="005D5F80">
        <w:rPr>
          <w:rFonts w:ascii="Arial" w:hAnsi="Arial" w:cs="Arial"/>
        </w:rPr>
        <w:t>dicas</w:t>
      </w:r>
      <w:proofErr w:type="spellEnd"/>
      <w:r w:rsidR="005D5F80">
        <w:rPr>
          <w:rFonts w:ascii="Arial" w:hAnsi="Arial" w:cs="Arial"/>
        </w:rPr>
        <w:t xml:space="preserve"> para os </w:t>
      </w:r>
      <w:proofErr w:type="spellStart"/>
      <w:r w:rsidR="005D5F80">
        <w:rPr>
          <w:rFonts w:ascii="Arial" w:hAnsi="Arial" w:cs="Arial"/>
        </w:rPr>
        <w:t>Jovens</w:t>
      </w:r>
      <w:proofErr w:type="spellEnd"/>
      <w:r w:rsidR="005D5F80">
        <w:rPr>
          <w:rFonts w:ascii="Arial" w:hAnsi="Arial" w:cs="Arial"/>
        </w:rPr>
        <w:t> !</w:t>
      </w:r>
    </w:p>
    <w:p w14:paraId="4F56E422" w14:textId="77777777" w:rsidR="008F77DC" w:rsidRPr="005D5F80" w:rsidRDefault="009B4748" w:rsidP="009B4748">
      <w:pPr>
        <w:spacing w:after="0" w:line="240" w:lineRule="auto"/>
        <w:ind w:right="141"/>
        <w:jc w:val="center"/>
        <w:rPr>
          <w:rFonts w:ascii="Arial" w:hAnsi="Arial" w:cs="Arial"/>
          <w:b/>
          <w:bCs/>
          <w:color w:val="000000" w:themeColor="text1"/>
        </w:rPr>
      </w:pPr>
      <w:r w:rsidRPr="005D5F80">
        <w:rPr>
          <w:rFonts w:ascii="Arial" w:eastAsia="Calibri" w:hAnsi="Arial" w:cs="Arial"/>
          <w:b/>
          <w:sz w:val="24"/>
          <w:szCs w:val="24"/>
        </w:rPr>
        <w:t>AGENDA</w:t>
      </w:r>
    </w:p>
    <w:p w14:paraId="537ABDB9" w14:textId="11787800" w:rsidR="00D1111B" w:rsidRPr="005D5F80" w:rsidRDefault="008F77DC" w:rsidP="00F9024C">
      <w:pPr>
        <w:spacing w:after="0" w:line="240" w:lineRule="auto"/>
        <w:ind w:right="14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</w:t>
      </w:r>
      <w:r w:rsidR="00A02166"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</w:t>
      </w:r>
      <w:r w:rsidR="00D1111B"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ções </w:t>
      </w:r>
      <w:proofErr w:type="spellStart"/>
      <w:r w:rsidR="00D1111B"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</w:t>
      </w:r>
      <w:proofErr w:type="spellEnd"/>
      <w:r w:rsidR="00D1111B"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proofErr w:type="gramStart"/>
      <w:r w:rsidR="00D1111B"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França</w:t>
      </w:r>
      <w:proofErr w:type="spellEnd"/>
      <w:r w:rsidR="00D1111B" w:rsidRPr="005D5F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proofErr w:type="gramEnd"/>
      <w:r w:rsidR="00D1111B" w:rsidRPr="005D5F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6CD4617" w14:textId="77777777" w:rsidR="00D1111B" w:rsidRPr="005D5F80" w:rsidRDefault="00D1111B" w:rsidP="00D1111B">
      <w:pPr>
        <w:pStyle w:val="Paragraphedeliste"/>
        <w:spacing w:after="0" w:line="240" w:lineRule="auto"/>
        <w:ind w:left="284"/>
        <w:rPr>
          <w:rFonts w:ascii="Arial" w:hAnsi="Arial" w:cs="Arial"/>
        </w:rPr>
      </w:pPr>
    </w:p>
    <w:p w14:paraId="4D667205" w14:textId="77777777" w:rsidR="004C0C04" w:rsidRPr="00004F8F" w:rsidRDefault="004C0C04" w:rsidP="005D5F80">
      <w:pPr>
        <w:pStyle w:val="Paragraphedelist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>Julho, data por confirmar</w:t>
      </w:r>
      <w:r w:rsidRPr="00004F8F">
        <w:rPr>
          <w:rFonts w:ascii="Arial" w:hAnsi="Arial" w:cs="Arial"/>
          <w:lang w:val="pt-PT"/>
        </w:rPr>
        <w:t xml:space="preserve">: conferência de imprensa de lançamento, por </w:t>
      </w:r>
      <w:proofErr w:type="spellStart"/>
      <w:r w:rsidRPr="00004F8F">
        <w:rPr>
          <w:rFonts w:ascii="Arial" w:hAnsi="Arial" w:cs="Arial"/>
          <w:lang w:val="pt-PT"/>
        </w:rPr>
        <w:t>video-chamada</w:t>
      </w:r>
      <w:proofErr w:type="spellEnd"/>
      <w:r w:rsidRPr="00004F8F">
        <w:rPr>
          <w:rFonts w:ascii="Arial" w:hAnsi="Arial" w:cs="Arial"/>
          <w:lang w:val="pt-PT"/>
        </w:rPr>
        <w:t xml:space="preserve">, através de um </w:t>
      </w:r>
      <w:proofErr w:type="spellStart"/>
      <w:r w:rsidRPr="00004F8F">
        <w:rPr>
          <w:rFonts w:ascii="Arial" w:hAnsi="Arial" w:cs="Arial"/>
          <w:lang w:val="pt-PT"/>
        </w:rPr>
        <w:t>directo</w:t>
      </w:r>
      <w:proofErr w:type="spellEnd"/>
      <w:r w:rsidRPr="00004F8F">
        <w:rPr>
          <w:rFonts w:ascii="Arial" w:hAnsi="Arial" w:cs="Arial"/>
          <w:lang w:val="pt-PT"/>
        </w:rPr>
        <w:t xml:space="preserve"> Facebook,</w:t>
      </w:r>
    </w:p>
    <w:p w14:paraId="6E30FE8F" w14:textId="4CEB0790" w:rsidR="004C0C04" w:rsidRPr="00004F8F" w:rsidRDefault="00631EB7" w:rsidP="005D5F80">
      <w:pPr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 xml:space="preserve">Com </w:t>
      </w:r>
      <w:r w:rsidR="004C0C04" w:rsidRPr="00004F8F">
        <w:rPr>
          <w:rFonts w:ascii="Arial" w:hAnsi="Arial" w:cs="Arial"/>
          <w:lang w:val="pt-PT"/>
        </w:rPr>
        <w:t>:</w:t>
      </w:r>
      <w:proofErr w:type="gramEnd"/>
      <w:r w:rsidR="004C0C04" w:rsidRPr="00004F8F">
        <w:rPr>
          <w:rFonts w:ascii="Arial" w:hAnsi="Arial" w:cs="Arial"/>
          <w:lang w:val="pt-PT"/>
        </w:rPr>
        <w:t xml:space="preserve"> José Carlos Malato, apresentador da RTP e padrinho da campanha; Mickael Mota, lusodescendente campeão de França de karting e afilhado da campanha; </w:t>
      </w:r>
      <w:proofErr w:type="spellStart"/>
      <w:r w:rsidR="004C0C04" w:rsidRPr="00004F8F">
        <w:rPr>
          <w:rFonts w:ascii="Arial" w:hAnsi="Arial" w:cs="Arial"/>
          <w:lang w:val="pt-PT"/>
        </w:rPr>
        <w:t>Janyce</w:t>
      </w:r>
      <w:proofErr w:type="spellEnd"/>
      <w:r w:rsidR="004C0C04" w:rsidRPr="00004F8F">
        <w:rPr>
          <w:rFonts w:ascii="Arial" w:hAnsi="Arial" w:cs="Arial"/>
          <w:lang w:val="pt-PT"/>
        </w:rPr>
        <w:t xml:space="preserve"> Cruz, lusodescendente corredora de karting e afilhada da campanha.</w:t>
      </w:r>
    </w:p>
    <w:p w14:paraId="68A29E7F" w14:textId="6FF6B6D6" w:rsidR="004C0C04" w:rsidRPr="00004F8F" w:rsidRDefault="004C0C04" w:rsidP="005D5F80">
      <w:pPr>
        <w:pStyle w:val="Paragraphedelist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>25</w:t>
      </w:r>
      <w:r w:rsidR="00631EB7">
        <w:rPr>
          <w:rFonts w:ascii="Arial" w:hAnsi="Arial" w:cs="Arial"/>
          <w:b/>
          <w:bCs/>
          <w:lang w:val="pt-PT"/>
        </w:rPr>
        <w:t xml:space="preserve"> e 26</w:t>
      </w:r>
      <w:r w:rsidRPr="00004F8F">
        <w:rPr>
          <w:rFonts w:ascii="Arial" w:hAnsi="Arial" w:cs="Arial"/>
          <w:b/>
          <w:bCs/>
          <w:lang w:val="pt-PT"/>
        </w:rPr>
        <w:t xml:space="preserve"> de julho: </w:t>
      </w:r>
      <w:proofErr w:type="spellStart"/>
      <w:r w:rsidRPr="00004F8F">
        <w:rPr>
          <w:rFonts w:ascii="Arial" w:hAnsi="Arial" w:cs="Arial"/>
          <w:b/>
          <w:bCs/>
          <w:lang w:val="pt-PT"/>
        </w:rPr>
        <w:t>acção</w:t>
      </w:r>
      <w:proofErr w:type="spellEnd"/>
      <w:r w:rsidRPr="00004F8F">
        <w:rPr>
          <w:rFonts w:ascii="Arial" w:hAnsi="Arial" w:cs="Arial"/>
          <w:b/>
          <w:bCs/>
          <w:lang w:val="pt-PT"/>
        </w:rPr>
        <w:t xml:space="preserve"> nas áreas de serviço</w:t>
      </w:r>
      <w:r w:rsidRPr="00004F8F">
        <w:rPr>
          <w:rFonts w:ascii="Arial" w:hAnsi="Arial" w:cs="Arial"/>
          <w:lang w:val="pt-PT"/>
        </w:rPr>
        <w:t xml:space="preserve"> de:</w:t>
      </w:r>
    </w:p>
    <w:p w14:paraId="41A7535D" w14:textId="77777777" w:rsidR="004C0C04" w:rsidRPr="00004F8F" w:rsidRDefault="004C0C04" w:rsidP="005D5F80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>Bordeaux-Cestas</w:t>
      </w:r>
      <w:r w:rsidRPr="00004F8F">
        <w:rPr>
          <w:rFonts w:ascii="Arial" w:hAnsi="Arial" w:cs="Arial"/>
          <w:lang w:val="pt-PT"/>
        </w:rPr>
        <w:t>: principal área de serviço a sul de França, depois da junção da maioria das autoestradas vindas de Norte e de Leste</w:t>
      </w:r>
    </w:p>
    <w:p w14:paraId="4B35FFD6" w14:textId="77777777" w:rsidR="004C0C04" w:rsidRPr="00004F8F" w:rsidRDefault="004C0C04" w:rsidP="005D5F80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>RCEA</w:t>
      </w:r>
      <w:r w:rsidRPr="00004F8F">
        <w:rPr>
          <w:rFonts w:ascii="Arial" w:hAnsi="Arial" w:cs="Arial"/>
          <w:lang w:val="pt-PT"/>
        </w:rPr>
        <w:t xml:space="preserve">: estrada com muita sinistralidade rodoviária que atravessa a França na longitude, bastante utilizada pelos residentes de Alemanha e </w:t>
      </w:r>
      <w:proofErr w:type="spellStart"/>
      <w:r w:rsidRPr="00004F8F">
        <w:rPr>
          <w:rFonts w:ascii="Arial" w:hAnsi="Arial" w:cs="Arial"/>
          <w:lang w:val="pt-PT"/>
        </w:rPr>
        <w:t>Sui</w:t>
      </w:r>
      <w:r>
        <w:rPr>
          <w:rFonts w:ascii="Arial" w:hAnsi="Arial" w:cs="Arial"/>
          <w:lang w:val="pt-PT"/>
        </w:rPr>
        <w:t>ç</w:t>
      </w:r>
      <w:r w:rsidRPr="00004F8F">
        <w:rPr>
          <w:rFonts w:ascii="Arial" w:hAnsi="Arial" w:cs="Arial"/>
          <w:lang w:val="pt-PT"/>
        </w:rPr>
        <w:t>a</w:t>
      </w:r>
      <w:proofErr w:type="spellEnd"/>
      <w:r w:rsidRPr="00004F8F">
        <w:rPr>
          <w:rFonts w:ascii="Arial" w:hAnsi="Arial" w:cs="Arial"/>
          <w:lang w:val="pt-PT"/>
        </w:rPr>
        <w:t xml:space="preserve"> que atravessa a França rumo a Portugal</w:t>
      </w:r>
    </w:p>
    <w:p w14:paraId="71A4818A" w14:textId="77777777" w:rsidR="004C0C04" w:rsidRPr="00004F8F" w:rsidRDefault="004C0C04" w:rsidP="005D5F80">
      <w:pPr>
        <w:pStyle w:val="Paragraphedelist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>Finais de julho</w:t>
      </w:r>
      <w:r w:rsidRPr="00004F8F">
        <w:rPr>
          <w:rFonts w:ascii="Arial" w:hAnsi="Arial" w:cs="Arial"/>
          <w:lang w:val="pt-PT"/>
        </w:rPr>
        <w:t>: várias equipas a fazer o caminho entre França e Portugal e a sensibilizar ao longo do percurso</w:t>
      </w:r>
    </w:p>
    <w:p w14:paraId="3D69198C" w14:textId="77777777" w:rsidR="00286713" w:rsidRDefault="00286713" w:rsidP="004C0C04">
      <w:pPr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14:paraId="514B0803" w14:textId="0405F6BD" w:rsidR="00F9024C" w:rsidRDefault="008F77DC" w:rsidP="004C0C04">
      <w:pPr>
        <w:rPr>
          <w:rFonts w:ascii="Arial" w:hAnsi="Arial" w:cs="Arial"/>
          <w:b/>
          <w:lang w:val="pt-PT"/>
        </w:rPr>
      </w:pPr>
      <w:r w:rsidRPr="008F77DC">
        <w:rPr>
          <w:rFonts w:ascii="Arial" w:hAnsi="Arial" w:cs="Arial"/>
          <w:b/>
          <w:sz w:val="24"/>
          <w:szCs w:val="24"/>
          <w:u w:val="single"/>
          <w:lang w:val="pt-PT"/>
        </w:rPr>
        <w:lastRenderedPageBreak/>
        <w:t>A</w:t>
      </w:r>
      <w:r w:rsidR="00A02166">
        <w:rPr>
          <w:rFonts w:ascii="Arial" w:hAnsi="Arial" w:cs="Arial"/>
          <w:b/>
          <w:sz w:val="24"/>
          <w:szCs w:val="24"/>
          <w:u w:val="single"/>
          <w:lang w:val="pt-PT"/>
        </w:rPr>
        <w:t>c</w:t>
      </w:r>
      <w:r w:rsidR="00D1111B" w:rsidRPr="008F77DC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ções </w:t>
      </w:r>
      <w:r w:rsidR="00A02166" w:rsidRPr="00A02166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em </w:t>
      </w:r>
      <w:r w:rsidR="00A02166" w:rsidRPr="00A02166">
        <w:rPr>
          <w:rFonts w:ascii="Arial" w:hAnsi="Arial" w:cs="Arial"/>
          <w:b/>
          <w:u w:val="single"/>
          <w:lang w:val="pt-PT"/>
        </w:rPr>
        <w:t>Portugal:</w:t>
      </w:r>
    </w:p>
    <w:p w14:paraId="79067D43" w14:textId="77777777" w:rsidR="004C0C04" w:rsidRPr="00004F8F" w:rsidRDefault="004C0C04" w:rsidP="004C0C04">
      <w:pPr>
        <w:pStyle w:val="Paragraphedeliste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>1 e 2 de agosto</w:t>
      </w:r>
      <w:r w:rsidRPr="00004F8F">
        <w:rPr>
          <w:rFonts w:ascii="Arial" w:hAnsi="Arial" w:cs="Arial"/>
          <w:lang w:val="pt-PT"/>
        </w:rPr>
        <w:t>: Fronteiras de Vilar Formoso, Chaves, Valença</w:t>
      </w:r>
    </w:p>
    <w:p w14:paraId="09006FA6" w14:textId="77777777" w:rsidR="004C0C04" w:rsidRPr="00004F8F" w:rsidRDefault="004C0C04" w:rsidP="005D5F80">
      <w:pPr>
        <w:spacing w:after="0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lang w:val="pt-PT"/>
        </w:rPr>
        <w:t xml:space="preserve">- </w:t>
      </w:r>
      <w:r w:rsidRPr="00004F8F">
        <w:rPr>
          <w:rFonts w:ascii="Arial" w:hAnsi="Arial" w:cs="Arial"/>
          <w:b/>
          <w:bCs/>
          <w:lang w:val="pt-PT"/>
        </w:rPr>
        <w:t xml:space="preserve">1ª quinzena de </w:t>
      </w:r>
      <w:r>
        <w:rPr>
          <w:rFonts w:ascii="Arial" w:hAnsi="Arial" w:cs="Arial"/>
          <w:b/>
          <w:bCs/>
          <w:lang w:val="pt-PT"/>
        </w:rPr>
        <w:t>a</w:t>
      </w:r>
      <w:r w:rsidRPr="00004F8F">
        <w:rPr>
          <w:rFonts w:ascii="Arial" w:hAnsi="Arial" w:cs="Arial"/>
          <w:b/>
          <w:bCs/>
          <w:lang w:val="pt-PT"/>
        </w:rPr>
        <w:t>gosto</w:t>
      </w:r>
      <w:r w:rsidRPr="00004F8F">
        <w:rPr>
          <w:rFonts w:ascii="Arial" w:hAnsi="Arial" w:cs="Arial"/>
          <w:lang w:val="pt-PT"/>
        </w:rPr>
        <w:t>: locais turísticos:</w:t>
      </w:r>
    </w:p>
    <w:p w14:paraId="70C7F3F7" w14:textId="77777777" w:rsidR="004C0C04" w:rsidRPr="00004F8F" w:rsidRDefault="004C0C04" w:rsidP="005D5F80">
      <w:pPr>
        <w:pStyle w:val="Paragraphedeliste"/>
        <w:numPr>
          <w:ilvl w:val="1"/>
          <w:numId w:val="22"/>
        </w:numPr>
        <w:spacing w:after="0" w:line="240" w:lineRule="auto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lang w:val="pt-PT"/>
        </w:rPr>
        <w:t>Praias litoral</w:t>
      </w:r>
    </w:p>
    <w:p w14:paraId="41E74191" w14:textId="77777777" w:rsidR="004C0C04" w:rsidRPr="00004F8F" w:rsidRDefault="004C0C04" w:rsidP="004C0C04">
      <w:pPr>
        <w:pStyle w:val="Paragraphedeliste"/>
        <w:numPr>
          <w:ilvl w:val="1"/>
          <w:numId w:val="22"/>
        </w:numPr>
        <w:spacing w:after="0" w:line="240" w:lineRule="auto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lang w:val="pt-PT"/>
        </w:rPr>
        <w:t>Pontos turísticos: Fátima, Bom Jesus, etc.</w:t>
      </w:r>
    </w:p>
    <w:p w14:paraId="5FCB34CF" w14:textId="77777777" w:rsidR="004C0C04" w:rsidRPr="00004F8F" w:rsidRDefault="004C0C04" w:rsidP="004C0C04">
      <w:pPr>
        <w:pStyle w:val="Paragraphedeliste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lang w:val="pt-PT"/>
        </w:rPr>
      </w:pPr>
      <w:r w:rsidRPr="00004F8F">
        <w:rPr>
          <w:rFonts w:ascii="Arial" w:hAnsi="Arial" w:cs="Arial"/>
          <w:b/>
          <w:bCs/>
          <w:lang w:val="pt-PT"/>
        </w:rPr>
        <w:t xml:space="preserve">1ª quinzena de </w:t>
      </w:r>
      <w:r>
        <w:rPr>
          <w:rFonts w:ascii="Arial" w:hAnsi="Arial" w:cs="Arial"/>
          <w:b/>
          <w:bCs/>
          <w:lang w:val="pt-PT"/>
        </w:rPr>
        <w:t>a</w:t>
      </w:r>
      <w:r w:rsidRPr="00004F8F">
        <w:rPr>
          <w:rFonts w:ascii="Arial" w:hAnsi="Arial" w:cs="Arial"/>
          <w:b/>
          <w:bCs/>
          <w:lang w:val="pt-PT"/>
        </w:rPr>
        <w:t>gosto</w:t>
      </w:r>
      <w:r w:rsidRPr="00004F8F">
        <w:rPr>
          <w:rFonts w:ascii="Arial" w:hAnsi="Arial" w:cs="Arial"/>
          <w:lang w:val="pt-PT"/>
        </w:rPr>
        <w:t>: vários programas</w:t>
      </w:r>
      <w:r>
        <w:rPr>
          <w:rFonts w:ascii="Arial" w:hAnsi="Arial" w:cs="Arial"/>
          <w:lang w:val="pt-PT"/>
        </w:rPr>
        <w:t xml:space="preserve"> na</w:t>
      </w:r>
      <w:r w:rsidRPr="00004F8F">
        <w:rPr>
          <w:rFonts w:ascii="Arial" w:hAnsi="Arial" w:cs="Arial"/>
          <w:lang w:val="pt-PT"/>
        </w:rPr>
        <w:t xml:space="preserve"> RTP, com Malato</w:t>
      </w:r>
    </w:p>
    <w:p w14:paraId="11B5E0F0" w14:textId="4503DB10" w:rsidR="004C0C04" w:rsidRPr="00004F8F" w:rsidRDefault="005D5F80" w:rsidP="004C0C04">
      <w:pPr>
        <w:pStyle w:val="Paragraphedeliste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De </w:t>
      </w:r>
      <w:r w:rsidR="004C0C04" w:rsidRPr="00004F8F">
        <w:rPr>
          <w:rFonts w:ascii="Arial" w:hAnsi="Arial" w:cs="Arial"/>
          <w:b/>
          <w:bCs/>
          <w:lang w:val="pt-PT"/>
        </w:rPr>
        <w:t xml:space="preserve">10 a 14 de </w:t>
      </w:r>
      <w:r w:rsidR="004C0C04">
        <w:rPr>
          <w:rFonts w:ascii="Arial" w:hAnsi="Arial" w:cs="Arial"/>
          <w:b/>
          <w:bCs/>
          <w:lang w:val="pt-PT"/>
        </w:rPr>
        <w:t>a</w:t>
      </w:r>
      <w:r w:rsidR="004C0C04" w:rsidRPr="00004F8F">
        <w:rPr>
          <w:rFonts w:ascii="Arial" w:hAnsi="Arial" w:cs="Arial"/>
          <w:b/>
          <w:bCs/>
          <w:lang w:val="pt-PT"/>
        </w:rPr>
        <w:t>gosto</w:t>
      </w:r>
      <w:r w:rsidR="004C0C04" w:rsidRPr="00004F8F">
        <w:rPr>
          <w:rFonts w:ascii="Arial" w:hAnsi="Arial" w:cs="Arial"/>
          <w:lang w:val="pt-PT"/>
        </w:rPr>
        <w:t>: Encontro europeu de jovens lusodescendentes em Alfeizerão, Região Oeste</w:t>
      </w:r>
    </w:p>
    <w:p w14:paraId="098314B5" w14:textId="77777777" w:rsidR="004C0C04" w:rsidRPr="00004F8F" w:rsidRDefault="004C0C04" w:rsidP="004C0C04">
      <w:pPr>
        <w:pStyle w:val="Paragraphedeliste"/>
        <w:ind w:left="284"/>
        <w:rPr>
          <w:rFonts w:ascii="Arial" w:hAnsi="Arial" w:cs="Arial"/>
          <w:lang w:val="pt-PT"/>
        </w:rPr>
      </w:pPr>
    </w:p>
    <w:p w14:paraId="04BE1C1B" w14:textId="77777777" w:rsidR="004C0C04" w:rsidRPr="004C0C04" w:rsidRDefault="004C0C04" w:rsidP="004C0C04">
      <w:pPr>
        <w:rPr>
          <w:rFonts w:ascii="Arial" w:hAnsi="Arial" w:cs="Arial"/>
          <w:b/>
          <w:u w:val="single"/>
          <w:lang w:val="pt-PT"/>
        </w:rPr>
      </w:pPr>
      <w:r w:rsidRPr="004C0C04">
        <w:rPr>
          <w:rFonts w:ascii="Arial" w:hAnsi="Arial" w:cs="Arial"/>
          <w:b/>
          <w:u w:val="single"/>
          <w:lang w:val="pt-PT"/>
        </w:rPr>
        <w:t>Agenda Digital:</w:t>
      </w:r>
    </w:p>
    <w:p w14:paraId="0C48DBB4" w14:textId="77777777" w:rsidR="004C0C04" w:rsidRPr="00004F8F" w:rsidRDefault="004C0C04" w:rsidP="005D5F80">
      <w:pPr>
        <w:jc w:val="both"/>
        <w:rPr>
          <w:rFonts w:ascii="Arial" w:hAnsi="Arial" w:cs="Arial"/>
          <w:bCs/>
          <w:lang w:val="pt-PT"/>
        </w:rPr>
      </w:pPr>
      <w:r w:rsidRPr="00004F8F">
        <w:rPr>
          <w:rFonts w:ascii="Arial" w:hAnsi="Arial" w:cs="Arial"/>
          <w:bCs/>
          <w:lang w:val="pt-PT"/>
        </w:rPr>
        <w:t xml:space="preserve">- </w:t>
      </w:r>
      <w:proofErr w:type="gramStart"/>
      <w:r w:rsidRPr="00004F8F">
        <w:rPr>
          <w:rFonts w:ascii="Arial" w:hAnsi="Arial" w:cs="Arial"/>
          <w:bCs/>
          <w:lang w:val="pt-PT"/>
        </w:rPr>
        <w:t>Facebook  e</w:t>
      </w:r>
      <w:proofErr w:type="gramEnd"/>
      <w:r w:rsidRPr="00004F8F">
        <w:rPr>
          <w:rFonts w:ascii="Arial" w:hAnsi="Arial" w:cs="Arial"/>
          <w:bCs/>
          <w:lang w:val="pt-PT"/>
        </w:rPr>
        <w:t xml:space="preserve"> Site da </w:t>
      </w:r>
      <w:proofErr w:type="spellStart"/>
      <w:r w:rsidRPr="00004F8F">
        <w:rPr>
          <w:rFonts w:ascii="Arial" w:hAnsi="Arial" w:cs="Arial"/>
          <w:bCs/>
          <w:lang w:val="pt-PT"/>
        </w:rPr>
        <w:t>Cap</w:t>
      </w:r>
      <w:proofErr w:type="spellEnd"/>
      <w:r w:rsidRPr="00004F8F">
        <w:rPr>
          <w:rFonts w:ascii="Arial" w:hAnsi="Arial" w:cs="Arial"/>
          <w:bCs/>
          <w:lang w:val="pt-PT"/>
        </w:rPr>
        <w:t xml:space="preserve"> </w:t>
      </w:r>
      <w:proofErr w:type="spellStart"/>
      <w:r w:rsidRPr="00004F8F">
        <w:rPr>
          <w:rFonts w:ascii="Arial" w:hAnsi="Arial" w:cs="Arial"/>
          <w:bCs/>
          <w:lang w:val="pt-PT"/>
        </w:rPr>
        <w:t>Magellan</w:t>
      </w:r>
      <w:proofErr w:type="spellEnd"/>
      <w:r w:rsidRPr="00004F8F">
        <w:rPr>
          <w:rFonts w:ascii="Arial" w:hAnsi="Arial" w:cs="Arial"/>
          <w:bCs/>
          <w:lang w:val="pt-PT"/>
        </w:rPr>
        <w:t>: comunicação regular</w:t>
      </w:r>
      <w:r>
        <w:rPr>
          <w:rFonts w:ascii="Arial" w:hAnsi="Arial" w:cs="Arial"/>
          <w:bCs/>
          <w:lang w:val="pt-PT"/>
        </w:rPr>
        <w:t xml:space="preserve">, com a utilização dos </w:t>
      </w:r>
      <w:proofErr w:type="spellStart"/>
      <w:r>
        <w:rPr>
          <w:rFonts w:ascii="Arial" w:hAnsi="Arial" w:cs="Arial"/>
          <w:bCs/>
          <w:lang w:val="pt-PT"/>
        </w:rPr>
        <w:t>Directos</w:t>
      </w:r>
      <w:proofErr w:type="spellEnd"/>
      <w:r>
        <w:rPr>
          <w:rFonts w:ascii="Arial" w:hAnsi="Arial" w:cs="Arial"/>
          <w:bCs/>
          <w:lang w:val="pt-PT"/>
        </w:rPr>
        <w:t xml:space="preserve"> para cobrir as datas mais importantes.</w:t>
      </w:r>
    </w:p>
    <w:p w14:paraId="0DAC332D" w14:textId="390B3FC9" w:rsidR="00631EB7" w:rsidRDefault="004C0C04" w:rsidP="005D5F80">
      <w:pPr>
        <w:jc w:val="both"/>
        <w:rPr>
          <w:rFonts w:ascii="Arial" w:hAnsi="Arial" w:cs="Arial"/>
          <w:bCs/>
          <w:lang w:val="pt-PT"/>
        </w:rPr>
      </w:pPr>
      <w:r w:rsidRPr="00004F8F">
        <w:rPr>
          <w:rFonts w:ascii="Arial" w:hAnsi="Arial" w:cs="Arial"/>
          <w:bCs/>
          <w:lang w:val="pt-PT"/>
        </w:rPr>
        <w:t xml:space="preserve">- </w:t>
      </w:r>
      <w:proofErr w:type="gramStart"/>
      <w:r w:rsidRPr="00A208DA">
        <w:rPr>
          <w:rFonts w:ascii="Arial" w:hAnsi="Arial" w:cs="Arial"/>
          <w:b/>
          <w:lang w:val="pt-PT"/>
        </w:rPr>
        <w:t>VacancesPortugalCovid.Com</w:t>
      </w:r>
      <w:r w:rsidRPr="00004F8F">
        <w:rPr>
          <w:rFonts w:ascii="Arial" w:hAnsi="Arial" w:cs="Arial"/>
          <w:bCs/>
          <w:lang w:val="pt-PT"/>
        </w:rPr>
        <w:t xml:space="preserve"> </w:t>
      </w:r>
      <w:r w:rsidR="005D5F80">
        <w:rPr>
          <w:rFonts w:ascii="Arial" w:hAnsi="Arial" w:cs="Arial"/>
          <w:bCs/>
          <w:lang w:val="pt-PT"/>
        </w:rPr>
        <w:t>:</w:t>
      </w:r>
      <w:proofErr w:type="gramEnd"/>
      <w:r w:rsidRPr="00004F8F">
        <w:rPr>
          <w:rFonts w:ascii="Arial" w:hAnsi="Arial" w:cs="Arial"/>
          <w:bCs/>
          <w:lang w:val="pt-PT"/>
        </w:rPr>
        <w:t xml:space="preserve"> </w:t>
      </w:r>
      <w:r w:rsidR="005D5F80" w:rsidRPr="005D5F80">
        <w:rPr>
          <w:rFonts w:ascii="Arial" w:hAnsi="Arial" w:cs="Arial"/>
          <w:bCs/>
          <w:lang w:val="pt-PT"/>
        </w:rPr>
        <w:t>S</w:t>
      </w:r>
      <w:r w:rsidR="005D5F80" w:rsidRPr="005D5F80">
        <w:rPr>
          <w:rFonts w:ascii="Arial" w:hAnsi="Arial" w:cs="Arial"/>
          <w:bCs/>
          <w:lang w:val="pt-PT"/>
        </w:rPr>
        <w:t>ite</w:t>
      </w:r>
      <w:r w:rsidR="005D5F80">
        <w:rPr>
          <w:rFonts w:ascii="Arial" w:hAnsi="Arial" w:cs="Arial"/>
          <w:b/>
          <w:lang w:val="pt-PT"/>
        </w:rPr>
        <w:t>,</w:t>
      </w:r>
      <w:r w:rsidR="005D5F80" w:rsidRPr="00A208DA">
        <w:rPr>
          <w:rFonts w:ascii="Arial" w:hAnsi="Arial" w:cs="Arial"/>
          <w:b/>
          <w:lang w:val="pt-PT"/>
        </w:rPr>
        <w:t xml:space="preserve"> </w:t>
      </w:r>
      <w:r w:rsidRPr="00004F8F">
        <w:rPr>
          <w:rFonts w:ascii="Arial" w:hAnsi="Arial" w:cs="Arial"/>
          <w:bCs/>
          <w:lang w:val="pt-PT"/>
        </w:rPr>
        <w:t>Facebook, Instagram, Twitter : nova plataforma de concentração de toda a informação pertinente sobre uma ida a Portugal no Verão, relacionada com a Covid-19</w:t>
      </w:r>
      <w:r w:rsidR="005D5F80">
        <w:rPr>
          <w:rFonts w:ascii="Arial" w:hAnsi="Arial" w:cs="Arial"/>
          <w:bCs/>
          <w:lang w:val="pt-PT"/>
        </w:rPr>
        <w:t>, lançada em maio passado</w:t>
      </w:r>
      <w:r w:rsidRPr="00004F8F">
        <w:rPr>
          <w:rFonts w:ascii="Arial" w:hAnsi="Arial" w:cs="Arial"/>
          <w:bCs/>
          <w:lang w:val="pt-PT"/>
        </w:rPr>
        <w:t>. Este Site integra plenamente os meios de comunicação da campanha de segurança rodoviária e cada parceiro terá o seu espaço no Site.</w:t>
      </w:r>
    </w:p>
    <w:p w14:paraId="1105F79D" w14:textId="67F4944B" w:rsidR="00631EB7" w:rsidRPr="00A73EF6" w:rsidRDefault="00631EB7" w:rsidP="005D5F80">
      <w:pPr>
        <w:jc w:val="both"/>
        <w:rPr>
          <w:rFonts w:ascii="Arial" w:hAnsi="Arial" w:cs="Arial"/>
          <w:b/>
          <w:lang w:val="pt-PT"/>
        </w:rPr>
      </w:pPr>
      <w:r w:rsidRPr="00A73EF6">
        <w:rPr>
          <w:rFonts w:ascii="Arial" w:hAnsi="Arial" w:cs="Arial"/>
          <w:b/>
          <w:lang w:val="pt-PT"/>
        </w:rPr>
        <w:t xml:space="preserve">Todas as acções serão realizadas no respeito das medidas de precaução sanitária, </w:t>
      </w:r>
      <w:r w:rsidR="005D5F80">
        <w:rPr>
          <w:rFonts w:ascii="Arial" w:hAnsi="Arial" w:cs="Arial"/>
          <w:b/>
          <w:lang w:val="pt-PT"/>
        </w:rPr>
        <w:t>através</w:t>
      </w:r>
      <w:r w:rsidRPr="00A73EF6">
        <w:rPr>
          <w:rFonts w:ascii="Arial" w:hAnsi="Arial" w:cs="Arial"/>
          <w:b/>
          <w:lang w:val="pt-PT"/>
        </w:rPr>
        <w:t xml:space="preserve"> de um protocolo estabelecido em colaboração com as autoridades locais competentes na matéria. Todas estas medidas </w:t>
      </w:r>
      <w:r w:rsidR="005D5F80">
        <w:rPr>
          <w:rFonts w:ascii="Arial" w:hAnsi="Arial" w:cs="Arial"/>
          <w:b/>
          <w:lang w:val="pt-PT"/>
        </w:rPr>
        <w:t>serão recenseadas</w:t>
      </w:r>
      <w:r w:rsidRPr="00A73EF6">
        <w:rPr>
          <w:rFonts w:ascii="Arial" w:hAnsi="Arial" w:cs="Arial"/>
          <w:b/>
          <w:lang w:val="pt-PT"/>
        </w:rPr>
        <w:t xml:space="preserve"> no site </w:t>
      </w:r>
      <w:proofErr w:type="gramStart"/>
      <w:r w:rsidRPr="00A73EF6">
        <w:rPr>
          <w:rFonts w:ascii="Arial" w:hAnsi="Arial" w:cs="Arial"/>
          <w:b/>
          <w:lang w:val="pt-PT"/>
        </w:rPr>
        <w:t>VacancesPortugalCovid.com !</w:t>
      </w:r>
      <w:proofErr w:type="gramEnd"/>
    </w:p>
    <w:p w14:paraId="1C7CB956" w14:textId="77777777" w:rsidR="002B5DDD" w:rsidRDefault="002B5DDD" w:rsidP="002B5DD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</w:p>
    <w:p w14:paraId="77DEE8F0" w14:textId="77777777" w:rsidR="00D564CA" w:rsidRPr="009070A5" w:rsidRDefault="00D564CA" w:rsidP="002B5DDD">
      <w:pPr>
        <w:pStyle w:val="Default"/>
        <w:jc w:val="both"/>
        <w:rPr>
          <w:b/>
          <w:bCs/>
          <w:lang w:val="pt-PT"/>
        </w:rPr>
      </w:pPr>
      <w:r w:rsidRPr="009070A5">
        <w:rPr>
          <w:b/>
          <w:bCs/>
          <w:lang w:val="pt-PT"/>
        </w:rPr>
        <w:t>Conta</w:t>
      </w:r>
      <w:r w:rsidR="008F77DC">
        <w:rPr>
          <w:b/>
          <w:bCs/>
          <w:lang w:val="pt-PT"/>
        </w:rPr>
        <w:t xml:space="preserve">to </w:t>
      </w:r>
      <w:proofErr w:type="gramStart"/>
      <w:r w:rsidR="008F77DC">
        <w:rPr>
          <w:b/>
          <w:bCs/>
          <w:lang w:val="pt-PT"/>
        </w:rPr>
        <w:t>impre</w:t>
      </w:r>
      <w:r w:rsidR="009B4748">
        <w:rPr>
          <w:b/>
          <w:bCs/>
          <w:lang w:val="pt-PT"/>
        </w:rPr>
        <w:t>n</w:t>
      </w:r>
      <w:r w:rsidR="008F77DC">
        <w:rPr>
          <w:b/>
          <w:bCs/>
          <w:lang w:val="pt-PT"/>
        </w:rPr>
        <w:t>sa</w:t>
      </w:r>
      <w:r w:rsidRPr="009070A5">
        <w:rPr>
          <w:b/>
          <w:bCs/>
          <w:lang w:val="pt-PT"/>
        </w:rPr>
        <w:t xml:space="preserve"> :</w:t>
      </w:r>
      <w:proofErr w:type="gramEnd"/>
      <w:r w:rsidRPr="009070A5">
        <w:rPr>
          <w:b/>
          <w:bCs/>
          <w:lang w:val="pt-PT"/>
        </w:rPr>
        <w:t xml:space="preserve"> </w:t>
      </w:r>
    </w:p>
    <w:p w14:paraId="3D9B3114" w14:textId="030FB393" w:rsidR="00D564CA" w:rsidRPr="009070A5" w:rsidRDefault="00A02166" w:rsidP="002B5DDD">
      <w:pPr>
        <w:pStyle w:val="Default"/>
        <w:jc w:val="both"/>
        <w:rPr>
          <w:bCs/>
          <w:lang w:val="pt-PT"/>
        </w:rPr>
      </w:pPr>
      <w:proofErr w:type="spellStart"/>
      <w:r>
        <w:rPr>
          <w:bCs/>
          <w:lang w:val="pt-PT"/>
        </w:rPr>
        <w:t>Angela</w:t>
      </w:r>
      <w:proofErr w:type="spellEnd"/>
      <w:r>
        <w:rPr>
          <w:bCs/>
          <w:lang w:val="pt-PT"/>
        </w:rPr>
        <w:t xml:space="preserve"> Fernandes</w:t>
      </w:r>
    </w:p>
    <w:p w14:paraId="05B6A9B5" w14:textId="77777777" w:rsidR="00D564CA" w:rsidRDefault="00D61ACE" w:rsidP="002B5DDD">
      <w:pPr>
        <w:pStyle w:val="Default"/>
        <w:jc w:val="both"/>
        <w:rPr>
          <w:lang w:val="pt-PT"/>
        </w:rPr>
      </w:pPr>
      <w:hyperlink r:id="rId10" w:history="1">
        <w:r w:rsidR="00D564CA" w:rsidRPr="008F77DC">
          <w:rPr>
            <w:lang w:val="pt-PT"/>
          </w:rPr>
          <w:t>communication@capmagellan.com</w:t>
        </w:r>
      </w:hyperlink>
    </w:p>
    <w:p w14:paraId="4B992546" w14:textId="77777777" w:rsidR="009B4748" w:rsidRDefault="009B4748" w:rsidP="002B5DDD">
      <w:pPr>
        <w:pStyle w:val="Default"/>
        <w:jc w:val="both"/>
        <w:rPr>
          <w:lang w:val="pt-PT"/>
        </w:rPr>
      </w:pPr>
    </w:p>
    <w:p w14:paraId="4D37C1D3" w14:textId="7CE71620" w:rsidR="009B4748" w:rsidRPr="008F77DC" w:rsidRDefault="009B4748" w:rsidP="002B5DDD">
      <w:pPr>
        <w:pStyle w:val="Default"/>
        <w:jc w:val="both"/>
        <w:rPr>
          <w:lang w:val="pt-PT"/>
        </w:rPr>
      </w:pPr>
    </w:p>
    <w:p w14:paraId="6F139BDC" w14:textId="4848CFF9" w:rsidR="00416686" w:rsidRPr="00D144D5" w:rsidRDefault="00A02166" w:rsidP="005D5F80">
      <w:pPr>
        <w:pStyle w:val="Default"/>
        <w:jc w:val="center"/>
        <w:rPr>
          <w:bCs/>
          <w:color w:val="000000" w:themeColor="text1"/>
          <w:lang w:val="pt-PT"/>
        </w:rPr>
      </w:pPr>
      <w:r>
        <w:rPr>
          <w:noProof/>
          <w:color w:val="000000" w:themeColor="text1"/>
          <w:sz w:val="22"/>
          <w:szCs w:val="22"/>
          <w:lang w:val="pt-PT"/>
        </w:rPr>
        <w:drawing>
          <wp:inline distT="0" distB="0" distL="0" distR="0" wp14:anchorId="058D182C" wp14:editId="48A39732">
            <wp:extent cx="5396400" cy="162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19-BANNIER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686" w:rsidRPr="00D144D5" w:rsidSect="00FC222D">
      <w:headerReference w:type="default" r:id="rId12"/>
      <w:footerReference w:type="default" r:id="rId13"/>
      <w:pgSz w:w="11906" w:h="16838"/>
      <w:pgMar w:top="1418" w:right="1133" w:bottom="1417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2EED" w14:textId="77777777" w:rsidR="00D61ACE" w:rsidRDefault="00D61ACE" w:rsidP="00EB4495">
      <w:pPr>
        <w:spacing w:after="0" w:line="240" w:lineRule="auto"/>
      </w:pPr>
      <w:r>
        <w:separator/>
      </w:r>
    </w:p>
  </w:endnote>
  <w:endnote w:type="continuationSeparator" w:id="0">
    <w:p w14:paraId="4B8A27FD" w14:textId="77777777" w:rsidR="00D61ACE" w:rsidRDefault="00D61ACE" w:rsidP="00EB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BAC3" w14:textId="77777777" w:rsidR="00416686" w:rsidRDefault="00416686" w:rsidP="00E248C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0AE68B5" wp14:editId="1DF3E077">
          <wp:extent cx="5267325" cy="438785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281E" w14:textId="77777777" w:rsidR="00D61ACE" w:rsidRDefault="00D61ACE" w:rsidP="00EB4495">
      <w:pPr>
        <w:spacing w:after="0" w:line="240" w:lineRule="auto"/>
      </w:pPr>
      <w:r>
        <w:separator/>
      </w:r>
    </w:p>
  </w:footnote>
  <w:footnote w:type="continuationSeparator" w:id="0">
    <w:p w14:paraId="49656849" w14:textId="77777777" w:rsidR="00D61ACE" w:rsidRDefault="00D61ACE" w:rsidP="00EB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6988" w14:textId="77777777" w:rsidR="00416686" w:rsidRDefault="00416686" w:rsidP="00E248C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1FA79A1" wp14:editId="7118D4F3">
          <wp:extent cx="6120765" cy="5835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Tete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D89"/>
    <w:multiLevelType w:val="hybridMultilevel"/>
    <w:tmpl w:val="68560806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735"/>
    <w:multiLevelType w:val="hybridMultilevel"/>
    <w:tmpl w:val="F0047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1CD"/>
    <w:multiLevelType w:val="multilevel"/>
    <w:tmpl w:val="B2AE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61084"/>
    <w:multiLevelType w:val="hybridMultilevel"/>
    <w:tmpl w:val="AA26F5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7CF"/>
    <w:multiLevelType w:val="multilevel"/>
    <w:tmpl w:val="8088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6117E"/>
    <w:multiLevelType w:val="hybridMultilevel"/>
    <w:tmpl w:val="D6E22AD8"/>
    <w:lvl w:ilvl="0" w:tplc="3222BE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4DF3"/>
    <w:multiLevelType w:val="hybridMultilevel"/>
    <w:tmpl w:val="36A24D42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7DC2"/>
    <w:multiLevelType w:val="hybridMultilevel"/>
    <w:tmpl w:val="820EB70E"/>
    <w:lvl w:ilvl="0" w:tplc="1E6681C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8E7"/>
    <w:multiLevelType w:val="hybridMultilevel"/>
    <w:tmpl w:val="F5A0A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3A9"/>
    <w:multiLevelType w:val="hybridMultilevel"/>
    <w:tmpl w:val="6A026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FDC"/>
    <w:multiLevelType w:val="hybridMultilevel"/>
    <w:tmpl w:val="507C0E24"/>
    <w:lvl w:ilvl="0" w:tplc="5BD69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0829"/>
    <w:multiLevelType w:val="hybridMultilevel"/>
    <w:tmpl w:val="9AE48B18"/>
    <w:lvl w:ilvl="0" w:tplc="5BD69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1DD5"/>
    <w:multiLevelType w:val="hybridMultilevel"/>
    <w:tmpl w:val="468E1878"/>
    <w:lvl w:ilvl="0" w:tplc="5BD69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05F2"/>
    <w:multiLevelType w:val="hybridMultilevel"/>
    <w:tmpl w:val="75B413CA"/>
    <w:lvl w:ilvl="0" w:tplc="7F7AD5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096F"/>
    <w:multiLevelType w:val="hybridMultilevel"/>
    <w:tmpl w:val="EE445F4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04677FF"/>
    <w:multiLevelType w:val="multilevel"/>
    <w:tmpl w:val="7E72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33977"/>
    <w:multiLevelType w:val="multilevel"/>
    <w:tmpl w:val="897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222254"/>
    <w:multiLevelType w:val="multilevel"/>
    <w:tmpl w:val="36A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8278F"/>
    <w:multiLevelType w:val="hybridMultilevel"/>
    <w:tmpl w:val="C6B24184"/>
    <w:lvl w:ilvl="0" w:tplc="5BD69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C4123"/>
    <w:multiLevelType w:val="hybridMultilevel"/>
    <w:tmpl w:val="5B2E73CA"/>
    <w:lvl w:ilvl="0" w:tplc="663218BC">
      <w:start w:val="26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761B46"/>
    <w:multiLevelType w:val="hybridMultilevel"/>
    <w:tmpl w:val="532E7F80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BEEA2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B5436"/>
    <w:multiLevelType w:val="hybridMultilevel"/>
    <w:tmpl w:val="89E20E50"/>
    <w:lvl w:ilvl="0" w:tplc="C0728388">
      <w:start w:val="2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E2496"/>
    <w:multiLevelType w:val="multilevel"/>
    <w:tmpl w:val="81F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22493"/>
    <w:multiLevelType w:val="hybridMultilevel"/>
    <w:tmpl w:val="C1C05DF4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1418"/>
    <w:multiLevelType w:val="hybridMultilevel"/>
    <w:tmpl w:val="4072D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C26B6"/>
    <w:multiLevelType w:val="hybridMultilevel"/>
    <w:tmpl w:val="ADFE9616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0588"/>
    <w:multiLevelType w:val="hybridMultilevel"/>
    <w:tmpl w:val="E460D4F6"/>
    <w:lvl w:ilvl="0" w:tplc="4052073C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1801018"/>
    <w:multiLevelType w:val="hybridMultilevel"/>
    <w:tmpl w:val="A4140F6C"/>
    <w:lvl w:ilvl="0" w:tplc="AAB2F2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104E1"/>
    <w:multiLevelType w:val="hybridMultilevel"/>
    <w:tmpl w:val="24FC544A"/>
    <w:lvl w:ilvl="0" w:tplc="6DA60EA4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0F0D55"/>
    <w:multiLevelType w:val="hybridMultilevel"/>
    <w:tmpl w:val="3C82D2FC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02669"/>
    <w:multiLevelType w:val="multilevel"/>
    <w:tmpl w:val="8A4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4A1974"/>
    <w:multiLevelType w:val="hybridMultilevel"/>
    <w:tmpl w:val="015095A2"/>
    <w:lvl w:ilvl="0" w:tplc="0AF22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411CB"/>
    <w:multiLevelType w:val="hybridMultilevel"/>
    <w:tmpl w:val="4732B4BA"/>
    <w:lvl w:ilvl="0" w:tplc="EDCC61EE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B5967"/>
    <w:multiLevelType w:val="hybridMultilevel"/>
    <w:tmpl w:val="02721BA2"/>
    <w:lvl w:ilvl="0" w:tplc="5BD6981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D951C10"/>
    <w:multiLevelType w:val="multilevel"/>
    <w:tmpl w:val="9C0E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7"/>
  </w:num>
  <w:num w:numId="5">
    <w:abstractNumId w:val="20"/>
  </w:num>
  <w:num w:numId="6">
    <w:abstractNumId w:val="24"/>
  </w:num>
  <w:num w:numId="7">
    <w:abstractNumId w:val="29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5"/>
  </w:num>
  <w:num w:numId="13">
    <w:abstractNumId w:val="4"/>
  </w:num>
  <w:num w:numId="14">
    <w:abstractNumId w:val="34"/>
  </w:num>
  <w:num w:numId="15">
    <w:abstractNumId w:val="30"/>
  </w:num>
  <w:num w:numId="16">
    <w:abstractNumId w:val="2"/>
  </w:num>
  <w:num w:numId="17">
    <w:abstractNumId w:val="31"/>
  </w:num>
  <w:num w:numId="18">
    <w:abstractNumId w:val="14"/>
  </w:num>
  <w:num w:numId="19">
    <w:abstractNumId w:val="15"/>
  </w:num>
  <w:num w:numId="20">
    <w:abstractNumId w:val="17"/>
  </w:num>
  <w:num w:numId="21">
    <w:abstractNumId w:val="22"/>
  </w:num>
  <w:num w:numId="22">
    <w:abstractNumId w:val="5"/>
  </w:num>
  <w:num w:numId="23">
    <w:abstractNumId w:val="1"/>
  </w:num>
  <w:num w:numId="24">
    <w:abstractNumId w:val="3"/>
  </w:num>
  <w:num w:numId="25">
    <w:abstractNumId w:val="10"/>
  </w:num>
  <w:num w:numId="26">
    <w:abstractNumId w:val="11"/>
  </w:num>
  <w:num w:numId="27">
    <w:abstractNumId w:val="33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8"/>
  </w:num>
  <w:num w:numId="33">
    <w:abstractNumId w:val="19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5"/>
    <w:rsid w:val="00011CD7"/>
    <w:rsid w:val="00014562"/>
    <w:rsid w:val="00026226"/>
    <w:rsid w:val="00034619"/>
    <w:rsid w:val="00050820"/>
    <w:rsid w:val="000B0F03"/>
    <w:rsid w:val="000C0442"/>
    <w:rsid w:val="000C4A81"/>
    <w:rsid w:val="000D4703"/>
    <w:rsid w:val="000E68AB"/>
    <w:rsid w:val="000F0ABC"/>
    <w:rsid w:val="0011151D"/>
    <w:rsid w:val="00113902"/>
    <w:rsid w:val="00146DF0"/>
    <w:rsid w:val="0018138E"/>
    <w:rsid w:val="00184639"/>
    <w:rsid w:val="00184D8E"/>
    <w:rsid w:val="001C0D6E"/>
    <w:rsid w:val="001C34F5"/>
    <w:rsid w:val="001E12BB"/>
    <w:rsid w:val="001E3B41"/>
    <w:rsid w:val="002056E6"/>
    <w:rsid w:val="0026218E"/>
    <w:rsid w:val="00285063"/>
    <w:rsid w:val="002857E7"/>
    <w:rsid w:val="00286713"/>
    <w:rsid w:val="002B4B77"/>
    <w:rsid w:val="002B5DDD"/>
    <w:rsid w:val="002C1D8C"/>
    <w:rsid w:val="003027AA"/>
    <w:rsid w:val="00307BA3"/>
    <w:rsid w:val="00311120"/>
    <w:rsid w:val="00317199"/>
    <w:rsid w:val="00325AB5"/>
    <w:rsid w:val="00360930"/>
    <w:rsid w:val="00381BFC"/>
    <w:rsid w:val="003B58A1"/>
    <w:rsid w:val="003C5784"/>
    <w:rsid w:val="003D23B3"/>
    <w:rsid w:val="003D6DB5"/>
    <w:rsid w:val="003E0DE6"/>
    <w:rsid w:val="003E26F9"/>
    <w:rsid w:val="003E3A9B"/>
    <w:rsid w:val="003F3124"/>
    <w:rsid w:val="003F50BC"/>
    <w:rsid w:val="004005E2"/>
    <w:rsid w:val="00401899"/>
    <w:rsid w:val="0040272C"/>
    <w:rsid w:val="00407DB3"/>
    <w:rsid w:val="00416686"/>
    <w:rsid w:val="004321D1"/>
    <w:rsid w:val="00433765"/>
    <w:rsid w:val="0048333A"/>
    <w:rsid w:val="00484232"/>
    <w:rsid w:val="00487149"/>
    <w:rsid w:val="004975FF"/>
    <w:rsid w:val="004A180E"/>
    <w:rsid w:val="004C0C04"/>
    <w:rsid w:val="004F110D"/>
    <w:rsid w:val="004F2D4E"/>
    <w:rsid w:val="00501510"/>
    <w:rsid w:val="00526E39"/>
    <w:rsid w:val="00555AB3"/>
    <w:rsid w:val="005639AE"/>
    <w:rsid w:val="0058137C"/>
    <w:rsid w:val="00586ED7"/>
    <w:rsid w:val="005918FD"/>
    <w:rsid w:val="005A355A"/>
    <w:rsid w:val="005B1EEB"/>
    <w:rsid w:val="005C4401"/>
    <w:rsid w:val="005D5F80"/>
    <w:rsid w:val="00601784"/>
    <w:rsid w:val="0062266B"/>
    <w:rsid w:val="00631EB7"/>
    <w:rsid w:val="00637474"/>
    <w:rsid w:val="0065570F"/>
    <w:rsid w:val="00661669"/>
    <w:rsid w:val="006665A9"/>
    <w:rsid w:val="00670FC4"/>
    <w:rsid w:val="00690C7D"/>
    <w:rsid w:val="006A6D90"/>
    <w:rsid w:val="006B610E"/>
    <w:rsid w:val="006C2155"/>
    <w:rsid w:val="006E4CEE"/>
    <w:rsid w:val="006F47C3"/>
    <w:rsid w:val="00715D0C"/>
    <w:rsid w:val="007217FB"/>
    <w:rsid w:val="00750C1F"/>
    <w:rsid w:val="0075622D"/>
    <w:rsid w:val="00793122"/>
    <w:rsid w:val="007A4C74"/>
    <w:rsid w:val="007B6CAF"/>
    <w:rsid w:val="007E7CC6"/>
    <w:rsid w:val="00800D22"/>
    <w:rsid w:val="00801013"/>
    <w:rsid w:val="00804799"/>
    <w:rsid w:val="00805672"/>
    <w:rsid w:val="00857039"/>
    <w:rsid w:val="00867D05"/>
    <w:rsid w:val="00882157"/>
    <w:rsid w:val="00884637"/>
    <w:rsid w:val="008864C1"/>
    <w:rsid w:val="008929A9"/>
    <w:rsid w:val="008B314B"/>
    <w:rsid w:val="008B406F"/>
    <w:rsid w:val="008B7D46"/>
    <w:rsid w:val="008C7256"/>
    <w:rsid w:val="008F1AAE"/>
    <w:rsid w:val="008F77DC"/>
    <w:rsid w:val="00906314"/>
    <w:rsid w:val="009323D7"/>
    <w:rsid w:val="00943F7B"/>
    <w:rsid w:val="00952516"/>
    <w:rsid w:val="00975F55"/>
    <w:rsid w:val="00994B59"/>
    <w:rsid w:val="009B24C7"/>
    <w:rsid w:val="009B4748"/>
    <w:rsid w:val="009C1CCF"/>
    <w:rsid w:val="009F28F0"/>
    <w:rsid w:val="00A02166"/>
    <w:rsid w:val="00A0764D"/>
    <w:rsid w:val="00A45FDD"/>
    <w:rsid w:val="00A55AE5"/>
    <w:rsid w:val="00A56041"/>
    <w:rsid w:val="00A73EF6"/>
    <w:rsid w:val="00A75A7B"/>
    <w:rsid w:val="00A84D1D"/>
    <w:rsid w:val="00A9051E"/>
    <w:rsid w:val="00AC3608"/>
    <w:rsid w:val="00AE0239"/>
    <w:rsid w:val="00AE3DFF"/>
    <w:rsid w:val="00AF25A1"/>
    <w:rsid w:val="00AF4E08"/>
    <w:rsid w:val="00B511EB"/>
    <w:rsid w:val="00B5356B"/>
    <w:rsid w:val="00B75CA4"/>
    <w:rsid w:val="00B765A7"/>
    <w:rsid w:val="00B8113E"/>
    <w:rsid w:val="00B839F3"/>
    <w:rsid w:val="00BA11E6"/>
    <w:rsid w:val="00BA7A5F"/>
    <w:rsid w:val="00BC4F51"/>
    <w:rsid w:val="00BD20BA"/>
    <w:rsid w:val="00BE1B09"/>
    <w:rsid w:val="00BE6C0C"/>
    <w:rsid w:val="00C169DE"/>
    <w:rsid w:val="00CB641F"/>
    <w:rsid w:val="00CC6243"/>
    <w:rsid w:val="00CF126C"/>
    <w:rsid w:val="00CF5159"/>
    <w:rsid w:val="00D1111B"/>
    <w:rsid w:val="00D144D5"/>
    <w:rsid w:val="00D2124A"/>
    <w:rsid w:val="00D42881"/>
    <w:rsid w:val="00D564CA"/>
    <w:rsid w:val="00D61ACE"/>
    <w:rsid w:val="00D72F72"/>
    <w:rsid w:val="00D871E6"/>
    <w:rsid w:val="00DB7B33"/>
    <w:rsid w:val="00DC6403"/>
    <w:rsid w:val="00DC6504"/>
    <w:rsid w:val="00DD452B"/>
    <w:rsid w:val="00DD5BE0"/>
    <w:rsid w:val="00E0353F"/>
    <w:rsid w:val="00E070E4"/>
    <w:rsid w:val="00E248C9"/>
    <w:rsid w:val="00E24B17"/>
    <w:rsid w:val="00E24CC2"/>
    <w:rsid w:val="00E5358A"/>
    <w:rsid w:val="00E62F34"/>
    <w:rsid w:val="00E713C6"/>
    <w:rsid w:val="00EB4495"/>
    <w:rsid w:val="00EE0E76"/>
    <w:rsid w:val="00EE5B3E"/>
    <w:rsid w:val="00F00DD9"/>
    <w:rsid w:val="00F02213"/>
    <w:rsid w:val="00F05675"/>
    <w:rsid w:val="00F16F91"/>
    <w:rsid w:val="00F24220"/>
    <w:rsid w:val="00F41633"/>
    <w:rsid w:val="00F5751A"/>
    <w:rsid w:val="00F60EDD"/>
    <w:rsid w:val="00F74C3F"/>
    <w:rsid w:val="00F9024C"/>
    <w:rsid w:val="00F904B7"/>
    <w:rsid w:val="00F95EF0"/>
    <w:rsid w:val="00FA17A4"/>
    <w:rsid w:val="00FC222D"/>
    <w:rsid w:val="00FD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302C"/>
  <w15:docId w15:val="{62748A1F-C073-4A9A-9F72-B185DBF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9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E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E68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495"/>
  </w:style>
  <w:style w:type="paragraph" w:styleId="Pieddepage">
    <w:name w:val="footer"/>
    <w:basedOn w:val="Normal"/>
    <w:link w:val="PieddepageCar"/>
    <w:uiPriority w:val="99"/>
    <w:unhideWhenUsed/>
    <w:rsid w:val="00EB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4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B4495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756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138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8137C"/>
  </w:style>
  <w:style w:type="paragraph" w:customStyle="1" w:styleId="Normal1">
    <w:name w:val="Normal1"/>
    <w:rsid w:val="007A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9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04B7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56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604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E68A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E68A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1">
    <w:name w:val="s1"/>
    <w:basedOn w:val="Policepardfaut"/>
    <w:rsid w:val="000E68AB"/>
  </w:style>
  <w:style w:type="character" w:customStyle="1" w:styleId="s4">
    <w:name w:val="s4"/>
    <w:basedOn w:val="Policepardfaut"/>
    <w:rsid w:val="000E68AB"/>
  </w:style>
  <w:style w:type="paragraph" w:customStyle="1" w:styleId="p5">
    <w:name w:val="p5"/>
    <w:basedOn w:val="Normal"/>
    <w:rsid w:val="000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6">
    <w:name w:val="p6"/>
    <w:basedOn w:val="Normal"/>
    <w:rsid w:val="000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4">
    <w:name w:val="p14"/>
    <w:basedOn w:val="Normal"/>
    <w:rsid w:val="000E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E5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1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reading-time">
    <w:name w:val="meta__reading-time"/>
    <w:basedOn w:val="Normal"/>
    <w:rsid w:val="0041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416686"/>
  </w:style>
  <w:style w:type="character" w:customStyle="1" w:styleId="catchertitle">
    <w:name w:val="catcher__title"/>
    <w:basedOn w:val="Policepardfaut"/>
    <w:rsid w:val="00416686"/>
  </w:style>
  <w:style w:type="character" w:customStyle="1" w:styleId="catcherdesc">
    <w:name w:val="catcher__desc"/>
    <w:basedOn w:val="Policepardfaut"/>
    <w:rsid w:val="00416686"/>
  </w:style>
  <w:style w:type="character" w:styleId="Textedelespacerserv">
    <w:name w:val="Placeholder Text"/>
    <w:basedOn w:val="Policepardfaut"/>
    <w:uiPriority w:val="99"/>
    <w:semiHidden/>
    <w:rsid w:val="00113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capmagell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F856-F8AE-4EEB-9424-686D44F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Cap Magellan</dc:creator>
  <cp:lastModifiedBy>Luciana</cp:lastModifiedBy>
  <cp:revision>3</cp:revision>
  <cp:lastPrinted>2019-06-06T15:16:00Z</cp:lastPrinted>
  <dcterms:created xsi:type="dcterms:W3CDTF">2020-07-03T08:54:00Z</dcterms:created>
  <dcterms:modified xsi:type="dcterms:W3CDTF">2020-07-03T09:08:00Z</dcterms:modified>
</cp:coreProperties>
</file>